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55D" w:rsidRPr="00B320BB" w:rsidRDefault="00B320BB" w:rsidP="00FE6125">
      <w:pPr>
        <w:pStyle w:val="Heading1"/>
        <w:rPr>
          <w:sz w:val="52"/>
        </w:rPr>
      </w:pPr>
      <w:bookmarkStart w:id="0" w:name="_GoBack"/>
      <w:r w:rsidRPr="00B320BB">
        <w:rPr>
          <w:sz w:val="52"/>
        </w:rPr>
        <w:t xml:space="preserve">Big </w:t>
      </w:r>
      <w:r w:rsidR="00F4455D" w:rsidRPr="00B320BB">
        <w:rPr>
          <w:sz w:val="52"/>
        </w:rPr>
        <w:t>Iron Class</w:t>
      </w:r>
      <w:r w:rsidR="00FE6125" w:rsidRPr="00B320BB">
        <w:rPr>
          <w:sz w:val="52"/>
        </w:rPr>
        <w:t xml:space="preserve"> Regulations</w:t>
      </w:r>
    </w:p>
    <w:bookmarkEnd w:id="0"/>
    <w:p w:rsidR="00F4455D" w:rsidRPr="00FE6125" w:rsidRDefault="00F4455D" w:rsidP="00FE6125">
      <w:pPr>
        <w:spacing w:after="0"/>
      </w:pPr>
    </w:p>
    <w:p w:rsidR="00F4455D" w:rsidRPr="00FE6125" w:rsidRDefault="00F4455D" w:rsidP="00FE6125">
      <w:pPr>
        <w:spacing w:after="0" w:line="240" w:lineRule="auto"/>
        <w:rPr>
          <w:b/>
        </w:rPr>
      </w:pPr>
      <w:r w:rsidRPr="00FE6125">
        <w:rPr>
          <w:b/>
        </w:rPr>
        <w:t xml:space="preserve">Cars must be in the mechanic pits and registered no later than 9 am on Sunday morning.  </w:t>
      </w:r>
    </w:p>
    <w:p w:rsidR="00FE6125" w:rsidRPr="00FE6125" w:rsidRDefault="00FE6125" w:rsidP="00FE6125">
      <w:pPr>
        <w:spacing w:after="0"/>
      </w:pPr>
    </w:p>
    <w:p w:rsidR="000112DE" w:rsidRPr="00FE6125" w:rsidRDefault="00FE6125" w:rsidP="00FE6125">
      <w:pPr>
        <w:spacing w:after="0"/>
      </w:pPr>
      <w:r>
        <w:t>Rules</w:t>
      </w:r>
    </w:p>
    <w:p w:rsidR="000112DE" w:rsidRPr="00FE6125" w:rsidRDefault="000112DE" w:rsidP="00FE6125">
      <w:pPr>
        <w:pStyle w:val="ListParagraph"/>
        <w:numPr>
          <w:ilvl w:val="0"/>
          <w:numId w:val="5"/>
        </w:numPr>
        <w:spacing w:after="0"/>
        <w:rPr>
          <w:b/>
        </w:rPr>
      </w:pPr>
      <w:r w:rsidRPr="00FE6125">
        <w:rPr>
          <w:b/>
        </w:rPr>
        <w:t>All judges’ decisions are final. Anyone arguing a judges’ decision could be subject to disqualification or being permanently banned from event.</w:t>
      </w:r>
    </w:p>
    <w:p w:rsidR="000112DE" w:rsidRPr="00FE6125" w:rsidRDefault="000112DE" w:rsidP="00FE6125">
      <w:pPr>
        <w:pStyle w:val="ListParagraph"/>
        <w:numPr>
          <w:ilvl w:val="0"/>
          <w:numId w:val="5"/>
        </w:numPr>
        <w:spacing w:after="0"/>
      </w:pPr>
      <w:r w:rsidRPr="00FE6125">
        <w:t>All Safety inspectors’ decisions are final.  Anyone arguing an inspectors’ decision could be subject to disqualification or being permanently banned from event</w:t>
      </w:r>
    </w:p>
    <w:p w:rsidR="000112DE" w:rsidRDefault="000112DE" w:rsidP="00FE6125">
      <w:pPr>
        <w:pStyle w:val="ListParagraph"/>
        <w:numPr>
          <w:ilvl w:val="0"/>
          <w:numId w:val="5"/>
        </w:numPr>
        <w:spacing w:after="0"/>
      </w:pPr>
      <w:r w:rsidRPr="00FE6125">
        <w:t xml:space="preserve">Yellow Flag: If is car is parked with a yellow caution flag up, and is intentionally hit. The offending driver is disqualified from the heat. </w:t>
      </w:r>
    </w:p>
    <w:p w:rsidR="00FE6125" w:rsidRPr="00FE6125" w:rsidRDefault="00FE6125" w:rsidP="00FE6125">
      <w:pPr>
        <w:pStyle w:val="ListParagraph"/>
        <w:numPr>
          <w:ilvl w:val="0"/>
          <w:numId w:val="5"/>
        </w:numPr>
        <w:spacing w:after="0" w:line="240" w:lineRule="auto"/>
      </w:pPr>
      <w:r w:rsidRPr="00FE6125">
        <w:t xml:space="preserve">No car can leave the Telkwa BBQ grounds while still participating in the event, leaving the grounds will result in disqualification. </w:t>
      </w:r>
    </w:p>
    <w:p w:rsidR="00FE6125" w:rsidRPr="00FE6125" w:rsidRDefault="00FE6125" w:rsidP="00FE6125">
      <w:pPr>
        <w:pStyle w:val="ListParagraph"/>
        <w:numPr>
          <w:ilvl w:val="0"/>
          <w:numId w:val="5"/>
        </w:numPr>
        <w:spacing w:after="0" w:line="240" w:lineRule="auto"/>
      </w:pPr>
      <w:r w:rsidRPr="00FE6125">
        <w:t xml:space="preserve">Halo bars permitted. </w:t>
      </w:r>
    </w:p>
    <w:p w:rsidR="00FE6125" w:rsidRPr="00FE6125" w:rsidRDefault="00FE6125" w:rsidP="00FE6125">
      <w:pPr>
        <w:pStyle w:val="ListParagraph"/>
        <w:spacing w:after="0"/>
      </w:pPr>
    </w:p>
    <w:p w:rsidR="00FE6125" w:rsidRPr="00FE6125" w:rsidRDefault="00FE6125" w:rsidP="00FE6125">
      <w:pPr>
        <w:pStyle w:val="ListParagraph"/>
        <w:spacing w:after="0"/>
      </w:pPr>
    </w:p>
    <w:p w:rsidR="000112DE" w:rsidRPr="00FE6125" w:rsidRDefault="000112DE" w:rsidP="00FE6125">
      <w:pPr>
        <w:spacing w:after="0"/>
      </w:pPr>
      <w:r w:rsidRPr="00FE6125">
        <w:t>Safety</w:t>
      </w:r>
    </w:p>
    <w:p w:rsidR="00640DE3" w:rsidRPr="00FE6125" w:rsidRDefault="00640DE3" w:rsidP="00FE6125">
      <w:pPr>
        <w:spacing w:after="0"/>
        <w:rPr>
          <w:b/>
          <w:i/>
        </w:rPr>
      </w:pPr>
      <w:r w:rsidRPr="00FE6125">
        <w:rPr>
          <w:b/>
          <w:i/>
        </w:rPr>
        <w:t>Prior to entering the event all drivers and vehicles must</w:t>
      </w:r>
      <w:r w:rsidRPr="00FE6125">
        <w:t>:</w:t>
      </w:r>
    </w:p>
    <w:p w:rsidR="00CF2090" w:rsidRPr="00FE6125" w:rsidRDefault="00640DE3" w:rsidP="00FE6125">
      <w:pPr>
        <w:pStyle w:val="ListParagraph"/>
        <w:numPr>
          <w:ilvl w:val="0"/>
          <w:numId w:val="20"/>
        </w:numPr>
        <w:spacing w:after="0"/>
      </w:pPr>
      <w:r w:rsidRPr="00FE6125">
        <w:t>H</w:t>
      </w:r>
      <w:r w:rsidR="000112DE" w:rsidRPr="00FE6125">
        <w:t>ave a functioning seatbelt.</w:t>
      </w:r>
    </w:p>
    <w:p w:rsidR="000112DE" w:rsidRPr="00FE6125" w:rsidRDefault="00640DE3" w:rsidP="00FE6125">
      <w:pPr>
        <w:pStyle w:val="ListParagraph"/>
        <w:numPr>
          <w:ilvl w:val="0"/>
          <w:numId w:val="20"/>
        </w:numPr>
        <w:spacing w:after="0"/>
      </w:pPr>
      <w:r w:rsidRPr="00FE6125">
        <w:t>W</w:t>
      </w:r>
      <w:r w:rsidR="000112DE" w:rsidRPr="00FE6125">
        <w:t>ear Nomax coveralls or NFPA 70FR fire rating</w:t>
      </w:r>
    </w:p>
    <w:p w:rsidR="000112DE" w:rsidRPr="00FE6125" w:rsidRDefault="00640DE3" w:rsidP="00FE6125">
      <w:pPr>
        <w:pStyle w:val="ListParagraph"/>
        <w:numPr>
          <w:ilvl w:val="0"/>
          <w:numId w:val="20"/>
        </w:numPr>
        <w:spacing w:after="0"/>
      </w:pPr>
      <w:r w:rsidRPr="00FE6125">
        <w:t>W</w:t>
      </w:r>
      <w:r w:rsidR="000112DE" w:rsidRPr="00FE6125">
        <w:t>ear gloves</w:t>
      </w:r>
      <w:r w:rsidRPr="00FE6125">
        <w:t xml:space="preserve"> and boots</w:t>
      </w:r>
    </w:p>
    <w:p w:rsidR="000112DE" w:rsidRPr="00FE6125" w:rsidRDefault="00640DE3" w:rsidP="00FE6125">
      <w:pPr>
        <w:pStyle w:val="ListParagraph"/>
        <w:numPr>
          <w:ilvl w:val="0"/>
          <w:numId w:val="20"/>
        </w:numPr>
        <w:spacing w:after="0"/>
      </w:pPr>
      <w:r w:rsidRPr="00FE6125">
        <w:t>W</w:t>
      </w:r>
      <w:r w:rsidR="000112DE" w:rsidRPr="00FE6125">
        <w:t xml:space="preserve">ear a helmet with a chin strap securely fastened </w:t>
      </w:r>
    </w:p>
    <w:p w:rsidR="000112DE" w:rsidRPr="00FE6125" w:rsidRDefault="00640DE3" w:rsidP="00FE6125">
      <w:pPr>
        <w:pStyle w:val="ListParagraph"/>
        <w:numPr>
          <w:ilvl w:val="0"/>
          <w:numId w:val="20"/>
        </w:numPr>
        <w:spacing w:after="0"/>
      </w:pPr>
      <w:r w:rsidRPr="00FE6125">
        <w:t>W</w:t>
      </w:r>
      <w:r w:rsidR="000112DE" w:rsidRPr="00FE6125">
        <w:t xml:space="preserve">ear neck </w:t>
      </w:r>
      <w:r w:rsidRPr="00FE6125">
        <w:t>support</w:t>
      </w:r>
    </w:p>
    <w:p w:rsidR="000112DE" w:rsidRPr="00FE6125" w:rsidRDefault="00640DE3" w:rsidP="00FE6125">
      <w:pPr>
        <w:pStyle w:val="ListParagraph"/>
        <w:numPr>
          <w:ilvl w:val="0"/>
          <w:numId w:val="20"/>
        </w:numPr>
        <w:spacing w:after="0"/>
      </w:pPr>
      <w:r w:rsidRPr="00FE6125">
        <w:t>W</w:t>
      </w:r>
      <w:r w:rsidR="000112DE" w:rsidRPr="00FE6125">
        <w:t xml:space="preserve">ear some sort of eye protection such as </w:t>
      </w:r>
      <w:r w:rsidR="00CF2090" w:rsidRPr="00FE6125">
        <w:t xml:space="preserve">a full face helmet, goggles or </w:t>
      </w:r>
      <w:r w:rsidRPr="00FE6125">
        <w:t>safety glasses.</w:t>
      </w:r>
    </w:p>
    <w:p w:rsidR="000112DE" w:rsidRPr="00FE6125" w:rsidRDefault="00640DE3" w:rsidP="00FE6125">
      <w:pPr>
        <w:pStyle w:val="ListParagraph"/>
        <w:numPr>
          <w:ilvl w:val="0"/>
          <w:numId w:val="20"/>
        </w:numPr>
        <w:spacing w:after="0"/>
      </w:pPr>
      <w:r w:rsidRPr="00FE6125">
        <w:t>H</w:t>
      </w:r>
      <w:r w:rsidR="000112DE" w:rsidRPr="00FE6125">
        <w:t>ave a functioning fire extinguisher within reach in the vehicle.</w:t>
      </w:r>
    </w:p>
    <w:p w:rsidR="00497AF2" w:rsidRPr="00FE6125" w:rsidRDefault="00640DE3" w:rsidP="00FE6125">
      <w:pPr>
        <w:pStyle w:val="ListParagraph"/>
        <w:numPr>
          <w:ilvl w:val="0"/>
          <w:numId w:val="20"/>
        </w:numPr>
        <w:spacing w:after="0"/>
      </w:pPr>
      <w:r w:rsidRPr="00FE6125">
        <w:t>H</w:t>
      </w:r>
      <w:r w:rsidR="000112DE" w:rsidRPr="00FE6125">
        <w:t>ave a screen or bars cover</w:t>
      </w:r>
      <w:r w:rsidR="00A07252" w:rsidRPr="00FE6125">
        <w:t xml:space="preserve">ing a minimum of 60% of the </w:t>
      </w:r>
      <w:r w:rsidR="00165C35" w:rsidRPr="00FE6125">
        <w:t xml:space="preserve"> </w:t>
      </w:r>
      <w:r w:rsidRPr="00FE6125">
        <w:t>Driver’s</w:t>
      </w:r>
      <w:r w:rsidR="00165C35" w:rsidRPr="00FE6125">
        <w:t xml:space="preserve"> </w:t>
      </w:r>
      <w:r w:rsidRPr="00FE6125">
        <w:t>side windshield</w:t>
      </w:r>
      <w:r w:rsidR="00497AF2" w:rsidRPr="00FE6125">
        <w:t>,</w:t>
      </w:r>
      <w:r w:rsidR="00A07252" w:rsidRPr="00FE6125">
        <w:t xml:space="preserve"> with</w:t>
      </w:r>
      <w:r w:rsidR="00165C35" w:rsidRPr="00FE6125">
        <w:t xml:space="preserve"> minimum 3/8” X1” steel  flat bar or 1/2” round bar or </w:t>
      </w:r>
      <w:r w:rsidRPr="00FE6125">
        <w:t>leaf springs</w:t>
      </w:r>
      <w:r w:rsidR="00165C35" w:rsidRPr="00FE6125">
        <w:t xml:space="preserve"> with no more than 10” space between bars and extending </w:t>
      </w:r>
      <w:r w:rsidR="00497AF2" w:rsidRPr="00FE6125">
        <w:t xml:space="preserve">from firewall to roof top </w:t>
      </w:r>
    </w:p>
    <w:p w:rsidR="00497AF2" w:rsidRPr="00FE6125" w:rsidRDefault="00497AF2" w:rsidP="00FE6125">
      <w:pPr>
        <w:pStyle w:val="ListParagraph"/>
        <w:numPr>
          <w:ilvl w:val="0"/>
          <w:numId w:val="20"/>
        </w:numPr>
        <w:spacing w:after="0"/>
      </w:pPr>
      <w:r w:rsidRPr="00FE6125">
        <w:t xml:space="preserve">Driver’s door will be covered with the same material as the windshield extending from </w:t>
      </w:r>
      <w:r w:rsidR="00165C35" w:rsidRPr="00FE6125">
        <w:t>inside door cement to no less than 3” past upper window frame</w:t>
      </w:r>
      <w:r w:rsidR="00C02013" w:rsidRPr="00FE6125">
        <w:t xml:space="preserve">.  </w:t>
      </w:r>
    </w:p>
    <w:p w:rsidR="000112DE" w:rsidRPr="00FE6125" w:rsidRDefault="00640DE3" w:rsidP="00FE6125">
      <w:pPr>
        <w:pStyle w:val="ListParagraph"/>
        <w:numPr>
          <w:ilvl w:val="0"/>
          <w:numId w:val="20"/>
        </w:numPr>
        <w:spacing w:after="0"/>
      </w:pPr>
      <w:r w:rsidRPr="00FE6125">
        <w:t>H</w:t>
      </w:r>
      <w:r w:rsidR="00497AF2" w:rsidRPr="00FE6125">
        <w:t>ave working brakes</w:t>
      </w:r>
    </w:p>
    <w:p w:rsidR="000112DE" w:rsidRPr="00FE6125" w:rsidRDefault="00640DE3" w:rsidP="00FE6125">
      <w:pPr>
        <w:pStyle w:val="ListParagraph"/>
        <w:numPr>
          <w:ilvl w:val="0"/>
          <w:numId w:val="20"/>
        </w:numPr>
        <w:spacing w:after="0"/>
      </w:pPr>
      <w:r w:rsidRPr="00FE6125">
        <w:t>H</w:t>
      </w:r>
      <w:r w:rsidR="000112DE" w:rsidRPr="00FE6125">
        <w:t>ave a rollover post made of 3" steel or larger with 2 1/8" thick</w:t>
      </w:r>
      <w:r w:rsidR="00CF2090" w:rsidRPr="00FE6125">
        <w:t xml:space="preserve"> </w:t>
      </w:r>
      <w:r w:rsidR="000112DE" w:rsidRPr="00FE6125">
        <w:t>plates</w:t>
      </w:r>
      <w:r w:rsidR="00C02013" w:rsidRPr="00FE6125">
        <w:t xml:space="preserve"> </w:t>
      </w:r>
      <w:r w:rsidR="000112DE" w:rsidRPr="00FE6125">
        <w:t>(one for the roof and one for the floor) using four 3/8" bolts for each with the nut</w:t>
      </w:r>
      <w:r w:rsidR="00497AF2" w:rsidRPr="00FE6125">
        <w:t xml:space="preserve"> side up so that the inspectors can see them </w:t>
      </w:r>
      <w:r w:rsidR="000112DE" w:rsidRPr="00FE6125">
        <w:t xml:space="preserve"> </w:t>
      </w:r>
      <w:r w:rsidR="00165C35" w:rsidRPr="00FE6125">
        <w:t xml:space="preserve">  </w:t>
      </w:r>
    </w:p>
    <w:p w:rsidR="00FE6125" w:rsidRPr="00FE6125" w:rsidRDefault="00FE6125" w:rsidP="00FE6125">
      <w:pPr>
        <w:pStyle w:val="ListParagraph"/>
        <w:spacing w:after="0"/>
      </w:pPr>
    </w:p>
    <w:p w:rsidR="000112DE" w:rsidRPr="00FE6125" w:rsidRDefault="000112DE" w:rsidP="00FE6125">
      <w:pPr>
        <w:spacing w:after="0"/>
      </w:pPr>
      <w:r w:rsidRPr="00FE6125">
        <w:t>Drivers</w:t>
      </w:r>
    </w:p>
    <w:p w:rsidR="000112DE" w:rsidRPr="00FE6125" w:rsidRDefault="000112DE" w:rsidP="00FE6125">
      <w:pPr>
        <w:pStyle w:val="ListParagraph"/>
        <w:numPr>
          <w:ilvl w:val="0"/>
          <w:numId w:val="6"/>
        </w:numPr>
        <w:spacing w:after="0"/>
      </w:pPr>
      <w:r w:rsidRPr="00FE6125">
        <w:t>Must be 16 years or older.</w:t>
      </w:r>
    </w:p>
    <w:p w:rsidR="000112DE" w:rsidRPr="00FE6125" w:rsidRDefault="000112DE" w:rsidP="00FE6125">
      <w:pPr>
        <w:pStyle w:val="ListParagraph"/>
        <w:numPr>
          <w:ilvl w:val="0"/>
          <w:numId w:val="6"/>
        </w:numPr>
        <w:spacing w:after="0"/>
      </w:pPr>
      <w:r w:rsidRPr="00FE6125">
        <w:t>Under 19 years old must have parental consent.</w:t>
      </w:r>
    </w:p>
    <w:p w:rsidR="00FE6125" w:rsidRPr="00FE6125" w:rsidRDefault="00FE6125" w:rsidP="00FE6125">
      <w:pPr>
        <w:spacing w:after="0"/>
      </w:pPr>
    </w:p>
    <w:p w:rsidR="000112DE" w:rsidRPr="00FE6125" w:rsidRDefault="00F4455D" w:rsidP="00FE6125">
      <w:pPr>
        <w:spacing w:after="0"/>
      </w:pPr>
      <w:r w:rsidRPr="00FE6125">
        <w:t xml:space="preserve">Allowable vehicles </w:t>
      </w:r>
    </w:p>
    <w:p w:rsidR="007F4F42" w:rsidRPr="00FE6125" w:rsidRDefault="000112DE" w:rsidP="00FE6125">
      <w:pPr>
        <w:pStyle w:val="ListParagraph"/>
        <w:numPr>
          <w:ilvl w:val="0"/>
          <w:numId w:val="7"/>
        </w:numPr>
        <w:spacing w:after="0" w:line="240" w:lineRule="auto"/>
      </w:pPr>
      <w:r w:rsidRPr="00FE6125">
        <w:t>A</w:t>
      </w:r>
      <w:r w:rsidR="00F4455D" w:rsidRPr="00FE6125">
        <w:t>ny 4, 6 or 8 cylinder car excluding hearses trucks</w:t>
      </w:r>
      <w:r w:rsidRPr="00FE6125">
        <w:t>,</w:t>
      </w:r>
      <w:r w:rsidR="00F4455D" w:rsidRPr="00FE6125">
        <w:t xml:space="preserve"> ranchero style cars</w:t>
      </w:r>
      <w:r w:rsidRPr="00FE6125">
        <w:t>,</w:t>
      </w:r>
      <w:r w:rsidR="00F4455D" w:rsidRPr="00FE6125">
        <w:t xml:space="preserve"> vans</w:t>
      </w:r>
      <w:r w:rsidRPr="00FE6125">
        <w:t>,</w:t>
      </w:r>
      <w:r w:rsidR="00F4455D" w:rsidRPr="00FE6125">
        <w:t xml:space="preserve"> limousines</w:t>
      </w:r>
      <w:r w:rsidRPr="00FE6125">
        <w:t>,</w:t>
      </w:r>
      <w:r w:rsidR="00F4455D" w:rsidRPr="00FE6125">
        <w:t xml:space="preserve"> convertibles or modified convertibles </w:t>
      </w:r>
    </w:p>
    <w:p w:rsidR="000112DE" w:rsidRPr="00FE6125" w:rsidRDefault="000112DE" w:rsidP="00FE6125">
      <w:pPr>
        <w:pStyle w:val="ListParagraph"/>
        <w:numPr>
          <w:ilvl w:val="0"/>
          <w:numId w:val="7"/>
        </w:numPr>
        <w:spacing w:after="0" w:line="240" w:lineRule="auto"/>
      </w:pPr>
      <w:r w:rsidRPr="00FE6125">
        <w:t>C</w:t>
      </w:r>
      <w:r w:rsidR="00F4455D" w:rsidRPr="00FE6125">
        <w:t xml:space="preserve">ars can be either front or rear wheel drive but NO AWD's or 4WD Vehicles.  </w:t>
      </w:r>
    </w:p>
    <w:p w:rsidR="007F4F42" w:rsidRPr="00FE6125" w:rsidRDefault="00F4455D" w:rsidP="00FE6125">
      <w:pPr>
        <w:pStyle w:val="ListParagraph"/>
        <w:numPr>
          <w:ilvl w:val="0"/>
          <w:numId w:val="7"/>
        </w:numPr>
        <w:spacing w:after="0" w:line="240" w:lineRule="auto"/>
      </w:pPr>
      <w:r w:rsidRPr="00FE6125">
        <w:lastRenderedPageBreak/>
        <w:t xml:space="preserve">All cars must be on their original chassis, motor and transmission swapping are fine.  </w:t>
      </w:r>
    </w:p>
    <w:p w:rsidR="007F4F42" w:rsidRPr="00FE6125" w:rsidRDefault="00F4455D" w:rsidP="00FE6125">
      <w:pPr>
        <w:pStyle w:val="ListParagraph"/>
        <w:numPr>
          <w:ilvl w:val="0"/>
          <w:numId w:val="7"/>
        </w:numPr>
        <w:spacing w:after="0" w:line="240" w:lineRule="auto"/>
      </w:pPr>
      <w:r w:rsidRPr="00FE6125">
        <w:t>No swapping in of 3/4 or 1 ton axels. ALL axels must be</w:t>
      </w:r>
      <w:r w:rsidR="007F4F42" w:rsidRPr="00FE6125">
        <w:t xml:space="preserve"> 4 or 5 bolt patterns.  </w:t>
      </w:r>
    </w:p>
    <w:p w:rsidR="00FE6125" w:rsidRPr="00FE6125" w:rsidRDefault="00FE6125" w:rsidP="00FE6125">
      <w:pPr>
        <w:pStyle w:val="ListParagraph"/>
        <w:spacing w:after="0" w:line="240" w:lineRule="auto"/>
      </w:pPr>
    </w:p>
    <w:p w:rsidR="007F4F42" w:rsidRPr="00FE6125" w:rsidRDefault="007F4F42" w:rsidP="00FE6125">
      <w:pPr>
        <w:spacing w:after="0" w:line="240" w:lineRule="auto"/>
      </w:pPr>
      <w:r w:rsidRPr="00FE6125">
        <w:t xml:space="preserve">Car preparation </w:t>
      </w:r>
    </w:p>
    <w:p w:rsidR="007F4F42" w:rsidRPr="00FE6125" w:rsidRDefault="00F4455D" w:rsidP="00FE6125">
      <w:pPr>
        <w:pStyle w:val="ListParagraph"/>
        <w:numPr>
          <w:ilvl w:val="0"/>
          <w:numId w:val="8"/>
        </w:numPr>
        <w:spacing w:after="0" w:line="240" w:lineRule="auto"/>
      </w:pPr>
      <w:r w:rsidRPr="00FE6125">
        <w:t>ALL flammable materials must be removed from the vehicle PRIOR to inspection. Remove carpets, rubbers, headliners, rear seat, door panels</w:t>
      </w:r>
      <w:r w:rsidR="00C02013" w:rsidRPr="00FE6125">
        <w:t xml:space="preserve"> (except Driver’s</w:t>
      </w:r>
      <w:r w:rsidRPr="00FE6125">
        <w:t xml:space="preserve"> door panel) and stock gas tank. Remove everything from the trunk... carpet, t</w:t>
      </w:r>
      <w:r w:rsidR="007F4F42" w:rsidRPr="00FE6125">
        <w:t xml:space="preserve">ools, beer cans included.  </w:t>
      </w:r>
    </w:p>
    <w:p w:rsidR="007F4F42" w:rsidRPr="00FE6125" w:rsidRDefault="00F4455D" w:rsidP="00FE6125">
      <w:pPr>
        <w:pStyle w:val="ListParagraph"/>
        <w:numPr>
          <w:ilvl w:val="0"/>
          <w:numId w:val="8"/>
        </w:numPr>
        <w:spacing w:after="0" w:line="240" w:lineRule="auto"/>
      </w:pPr>
      <w:r w:rsidRPr="00FE6125">
        <w:t>ALL glass must be removed from the vehicle including front and rear windshields, side windows and headlights and taillights. Any broken glass on the floor boards or in the doors MUST be vacuumed o</w:t>
      </w:r>
      <w:r w:rsidR="007F4F42" w:rsidRPr="00FE6125">
        <w:t xml:space="preserve">ut.  </w:t>
      </w:r>
    </w:p>
    <w:p w:rsidR="007F4F42" w:rsidRPr="00FE6125" w:rsidRDefault="00F4455D" w:rsidP="00FE6125">
      <w:pPr>
        <w:pStyle w:val="ListParagraph"/>
        <w:numPr>
          <w:ilvl w:val="0"/>
          <w:numId w:val="8"/>
        </w:numPr>
        <w:spacing w:after="0" w:line="240" w:lineRule="auto"/>
      </w:pPr>
      <w:r w:rsidRPr="00FE6125">
        <w:t>All "pot metal" plastics, chrome such as trim, marker lights, grilles, wipers, wiper arms and mirrors MUST be removed e</w:t>
      </w:r>
      <w:r w:rsidR="007F4F42" w:rsidRPr="00FE6125">
        <w:t xml:space="preserve">xcluding outside components. </w:t>
      </w:r>
    </w:p>
    <w:p w:rsidR="00C02013" w:rsidRPr="00FE6125" w:rsidRDefault="00F4455D" w:rsidP="00FE6125">
      <w:pPr>
        <w:pStyle w:val="ListParagraph"/>
        <w:numPr>
          <w:ilvl w:val="0"/>
          <w:numId w:val="8"/>
        </w:numPr>
        <w:spacing w:after="0" w:line="240" w:lineRule="auto"/>
      </w:pPr>
      <w:r w:rsidRPr="00FE6125">
        <w:t>Anything which is not bolted, strapped, chained or welded which is loose  inside or outside the vehicle will be deemed unsafe and</w:t>
      </w:r>
      <w:r w:rsidR="003D6961" w:rsidRPr="00FE6125">
        <w:t xml:space="preserve"> WILL NOT pass  inspection. </w:t>
      </w:r>
      <w:r w:rsidRPr="00FE6125">
        <w:t xml:space="preserve"> </w:t>
      </w:r>
    </w:p>
    <w:p w:rsidR="007F4F42" w:rsidRPr="00FE6125" w:rsidRDefault="00F4455D" w:rsidP="00FE6125">
      <w:pPr>
        <w:pStyle w:val="ListParagraph"/>
        <w:numPr>
          <w:ilvl w:val="0"/>
          <w:numId w:val="8"/>
        </w:numPr>
        <w:spacing w:after="0" w:line="240" w:lineRule="auto"/>
      </w:pPr>
      <w:r w:rsidRPr="00FE6125">
        <w:t>All the original body mounts must remain in place and cannot be replaced wit</w:t>
      </w:r>
      <w:r w:rsidR="00C02013" w:rsidRPr="00FE6125">
        <w:t xml:space="preserve">h larger or stronger bolts except for rad support mounts where hood pinch bolts are used. </w:t>
      </w:r>
      <w:r w:rsidR="007F4F42" w:rsidRPr="00FE6125">
        <w:t xml:space="preserve"> </w:t>
      </w:r>
    </w:p>
    <w:p w:rsidR="007F4F42" w:rsidRPr="00FE6125" w:rsidRDefault="007F4F42" w:rsidP="00FE6125">
      <w:pPr>
        <w:spacing w:after="0" w:line="240" w:lineRule="auto"/>
        <w:ind w:left="1440"/>
      </w:pPr>
      <w:r w:rsidRPr="00FE6125">
        <w:t xml:space="preserve"> </w:t>
      </w:r>
    </w:p>
    <w:p w:rsidR="007F4F42" w:rsidRPr="00FE6125" w:rsidRDefault="007F4F42" w:rsidP="00FE6125">
      <w:pPr>
        <w:spacing w:after="0" w:line="240" w:lineRule="auto"/>
      </w:pPr>
      <w:r w:rsidRPr="00FE6125">
        <w:t>Tires and wheels</w:t>
      </w:r>
    </w:p>
    <w:p w:rsidR="007F4F42" w:rsidRPr="00FE6125" w:rsidRDefault="00F4455D" w:rsidP="00FE6125">
      <w:pPr>
        <w:pStyle w:val="ListParagraph"/>
        <w:numPr>
          <w:ilvl w:val="0"/>
          <w:numId w:val="9"/>
        </w:numPr>
        <w:spacing w:after="0" w:line="240" w:lineRule="auto"/>
      </w:pPr>
      <w:r w:rsidRPr="00FE6125">
        <w:t>Tires may be of any ply rating and can be to a max</w:t>
      </w:r>
      <w:r w:rsidR="007F4F42" w:rsidRPr="00FE6125">
        <w:t xml:space="preserve">imum size of 31" or 285mm  </w:t>
      </w:r>
    </w:p>
    <w:p w:rsidR="00165C35" w:rsidRPr="00FE6125" w:rsidRDefault="00F4455D" w:rsidP="00FE6125">
      <w:pPr>
        <w:pStyle w:val="ListParagraph"/>
        <w:numPr>
          <w:ilvl w:val="0"/>
          <w:numId w:val="9"/>
        </w:numPr>
        <w:spacing w:after="0" w:line="240" w:lineRule="auto"/>
      </w:pPr>
      <w:r w:rsidRPr="00FE6125">
        <w:t xml:space="preserve">Drive tire treads may not be more than 7/16” Deep to avoid throwing rocks into the crowds.  </w:t>
      </w:r>
    </w:p>
    <w:p w:rsidR="003D6961" w:rsidRPr="00FE6125" w:rsidRDefault="00F4455D" w:rsidP="00FE6125">
      <w:pPr>
        <w:pStyle w:val="ListParagraph"/>
        <w:numPr>
          <w:ilvl w:val="0"/>
          <w:numId w:val="9"/>
        </w:numPr>
        <w:spacing w:after="0" w:line="240" w:lineRule="auto"/>
      </w:pPr>
      <w:r w:rsidRPr="00FE6125">
        <w:t xml:space="preserve">No tractor tires, mud bog tires, solid tires (forklift style) no winter or studs 5D) </w:t>
      </w:r>
    </w:p>
    <w:p w:rsidR="00165C35" w:rsidRPr="00FE6125" w:rsidRDefault="00F4455D" w:rsidP="00FE6125">
      <w:pPr>
        <w:pStyle w:val="ListParagraph"/>
        <w:numPr>
          <w:ilvl w:val="0"/>
          <w:numId w:val="9"/>
        </w:numPr>
        <w:spacing w:after="0" w:line="240" w:lineRule="auto"/>
      </w:pPr>
      <w:r w:rsidRPr="00FE6125">
        <w:t xml:space="preserve">Wheels can be no larger than 16" NO split rims and no modifications to the wheel be allowed other than auguring for proper fitment. Tubes and valve stem protectors are acceptable.  </w:t>
      </w:r>
    </w:p>
    <w:p w:rsidR="00497AF2" w:rsidRPr="00FE6125" w:rsidRDefault="00F4455D" w:rsidP="00FE6125">
      <w:pPr>
        <w:pStyle w:val="ListParagraph"/>
        <w:numPr>
          <w:ilvl w:val="0"/>
          <w:numId w:val="9"/>
        </w:numPr>
        <w:spacing w:after="0" w:line="240" w:lineRule="auto"/>
      </w:pPr>
      <w:r w:rsidRPr="00FE6125">
        <w:t xml:space="preserve">No tread space more than 3/8th” inch </w:t>
      </w:r>
    </w:p>
    <w:p w:rsidR="00497AF2" w:rsidRPr="00FE6125" w:rsidRDefault="00497AF2" w:rsidP="00FE6125">
      <w:pPr>
        <w:pStyle w:val="ListParagraph"/>
        <w:spacing w:after="0" w:line="240" w:lineRule="auto"/>
      </w:pPr>
    </w:p>
    <w:p w:rsidR="00165C35" w:rsidRPr="00FE6125" w:rsidRDefault="00C02013" w:rsidP="00FE6125">
      <w:pPr>
        <w:spacing w:after="0" w:line="240" w:lineRule="auto"/>
      </w:pPr>
      <w:r w:rsidRPr="00FE6125">
        <w:t>Gas tanks</w:t>
      </w:r>
      <w:r w:rsidR="00497AF2" w:rsidRPr="00FE6125">
        <w:t xml:space="preserve">; </w:t>
      </w:r>
      <w:r w:rsidR="00497AF2" w:rsidRPr="00FE6125">
        <w:rPr>
          <w:b/>
          <w:i/>
        </w:rPr>
        <w:t>Removal of original gas tank is mandatory</w:t>
      </w:r>
      <w:r w:rsidR="00497AF2" w:rsidRPr="00FE6125">
        <w:t xml:space="preserve"> </w:t>
      </w:r>
    </w:p>
    <w:p w:rsidR="00165C35" w:rsidRPr="00FE6125" w:rsidRDefault="00497AF2" w:rsidP="00FE6125">
      <w:pPr>
        <w:pStyle w:val="ListParagraph"/>
        <w:numPr>
          <w:ilvl w:val="0"/>
          <w:numId w:val="10"/>
        </w:numPr>
        <w:spacing w:after="0" w:line="240" w:lineRule="auto"/>
      </w:pPr>
      <w:r w:rsidRPr="00FE6125">
        <w:t>Must</w:t>
      </w:r>
      <w:r w:rsidR="00F4455D" w:rsidRPr="00FE6125">
        <w:t xml:space="preserve"> be boat style (sealed) plastic or metal no larger than 25 Litres.  </w:t>
      </w:r>
    </w:p>
    <w:p w:rsidR="00165C35" w:rsidRPr="00FE6125" w:rsidRDefault="00497AF2" w:rsidP="00FE6125">
      <w:pPr>
        <w:pStyle w:val="ListParagraph"/>
        <w:numPr>
          <w:ilvl w:val="0"/>
          <w:numId w:val="10"/>
        </w:numPr>
        <w:spacing w:after="0" w:line="240" w:lineRule="auto"/>
      </w:pPr>
      <w:r w:rsidRPr="00FE6125">
        <w:t>M</w:t>
      </w:r>
      <w:r w:rsidR="00F4455D" w:rsidRPr="00FE6125">
        <w:t xml:space="preserve">ust not leak or spill under any circumstance  </w:t>
      </w:r>
    </w:p>
    <w:p w:rsidR="00165C35" w:rsidRPr="00FE6125" w:rsidRDefault="00497AF2" w:rsidP="00FE6125">
      <w:pPr>
        <w:pStyle w:val="ListParagraph"/>
        <w:numPr>
          <w:ilvl w:val="0"/>
          <w:numId w:val="10"/>
        </w:numPr>
        <w:spacing w:after="0" w:line="240" w:lineRule="auto"/>
      </w:pPr>
      <w:r w:rsidRPr="00FE6125">
        <w:t>M</w:t>
      </w:r>
      <w:r w:rsidR="00F4455D" w:rsidRPr="00FE6125">
        <w:t xml:space="preserve">ust be secured and UNMOVEABLE  </w:t>
      </w:r>
    </w:p>
    <w:p w:rsidR="00165C35" w:rsidRPr="00FE6125" w:rsidRDefault="00497AF2" w:rsidP="00FE6125">
      <w:pPr>
        <w:pStyle w:val="ListParagraph"/>
        <w:numPr>
          <w:ilvl w:val="0"/>
          <w:numId w:val="10"/>
        </w:numPr>
        <w:spacing w:after="0" w:line="240" w:lineRule="auto"/>
      </w:pPr>
      <w:r w:rsidRPr="00FE6125">
        <w:t>M</w:t>
      </w:r>
      <w:r w:rsidR="00F4455D" w:rsidRPr="00FE6125">
        <w:t>ust be in the back seat area and co</w:t>
      </w:r>
      <w:r w:rsidR="00165C35" w:rsidRPr="00FE6125">
        <w:t>vered on Driver’s side O</w:t>
      </w:r>
      <w:r w:rsidR="003D6961" w:rsidRPr="00FE6125">
        <w:t>NLY</w:t>
      </w:r>
      <w:r w:rsidR="00165C35" w:rsidRPr="00FE6125">
        <w:t xml:space="preserve"> </w:t>
      </w:r>
    </w:p>
    <w:p w:rsidR="00497AF2" w:rsidRPr="00FE6125" w:rsidRDefault="00497AF2" w:rsidP="00FE6125">
      <w:pPr>
        <w:spacing w:after="0" w:line="240" w:lineRule="auto"/>
      </w:pPr>
    </w:p>
    <w:p w:rsidR="00165C35" w:rsidRPr="00FE6125" w:rsidRDefault="00F4455D" w:rsidP="00FE6125">
      <w:pPr>
        <w:spacing w:after="0" w:line="240" w:lineRule="auto"/>
        <w:rPr>
          <w:b/>
        </w:rPr>
      </w:pPr>
      <w:r w:rsidRPr="00FE6125">
        <w:t>Bum</w:t>
      </w:r>
      <w:r w:rsidR="00497AF2" w:rsidRPr="00FE6125">
        <w:t>pers</w:t>
      </w:r>
      <w:r w:rsidR="00FE6125" w:rsidRPr="00FE6125">
        <w:t xml:space="preserve">; </w:t>
      </w:r>
      <w:r w:rsidR="00FE6125" w:rsidRPr="00FE6125">
        <w:rPr>
          <w:b/>
        </w:rPr>
        <w:t>You</w:t>
      </w:r>
      <w:r w:rsidRPr="00FE6125">
        <w:rPr>
          <w:b/>
        </w:rPr>
        <w:t xml:space="preserve"> may choose to run with or without bumpers  </w:t>
      </w:r>
    </w:p>
    <w:p w:rsidR="00165C35" w:rsidRPr="00FE6125" w:rsidRDefault="00497AF2" w:rsidP="00FE6125">
      <w:pPr>
        <w:pStyle w:val="ListParagraph"/>
        <w:numPr>
          <w:ilvl w:val="0"/>
          <w:numId w:val="11"/>
        </w:numPr>
        <w:spacing w:after="0" w:line="240" w:lineRule="auto"/>
      </w:pPr>
      <w:r w:rsidRPr="00FE6125">
        <w:t>C</w:t>
      </w:r>
      <w:r w:rsidR="00F4455D" w:rsidRPr="00FE6125">
        <w:t xml:space="preserve">an be swapped but must be from an OEM Car, NO truck bumpers  </w:t>
      </w:r>
    </w:p>
    <w:p w:rsidR="00165C35" w:rsidRPr="00FE6125" w:rsidRDefault="00497AF2" w:rsidP="00FE6125">
      <w:pPr>
        <w:pStyle w:val="ListParagraph"/>
        <w:numPr>
          <w:ilvl w:val="0"/>
          <w:numId w:val="11"/>
        </w:numPr>
        <w:spacing w:after="0" w:line="240" w:lineRule="auto"/>
      </w:pPr>
      <w:r w:rsidRPr="00FE6125">
        <w:t>M</w:t>
      </w:r>
      <w:r w:rsidR="00F4455D" w:rsidRPr="00FE6125">
        <w:t xml:space="preserve">ust be mounted touching the original mounts.  </w:t>
      </w:r>
    </w:p>
    <w:p w:rsidR="00165C35" w:rsidRPr="00FE6125" w:rsidRDefault="00497AF2" w:rsidP="00FE6125">
      <w:pPr>
        <w:pStyle w:val="ListParagraph"/>
        <w:numPr>
          <w:ilvl w:val="0"/>
          <w:numId w:val="11"/>
        </w:numPr>
        <w:spacing w:after="0" w:line="240" w:lineRule="auto"/>
      </w:pPr>
      <w:r w:rsidRPr="00FE6125">
        <w:t>C</w:t>
      </w:r>
      <w:r w:rsidR="00F4455D" w:rsidRPr="00FE6125">
        <w:t xml:space="preserve">an be bolted or welded to the original shock mount </w:t>
      </w:r>
    </w:p>
    <w:p w:rsidR="00165C35" w:rsidRPr="00FE6125" w:rsidRDefault="00F4455D" w:rsidP="00FE6125">
      <w:pPr>
        <w:pStyle w:val="ListParagraph"/>
        <w:numPr>
          <w:ilvl w:val="0"/>
          <w:numId w:val="11"/>
        </w:numPr>
        <w:spacing w:after="0" w:line="240" w:lineRule="auto"/>
      </w:pPr>
      <w:r w:rsidRPr="00FE6125">
        <w:t xml:space="preserve">Front bumper may NOT be any higher than 22" to the bottom of bumper from the ground  </w:t>
      </w:r>
    </w:p>
    <w:p w:rsidR="00165C35" w:rsidRPr="00FE6125" w:rsidRDefault="00F4455D" w:rsidP="00FE6125">
      <w:pPr>
        <w:pStyle w:val="ListParagraph"/>
        <w:numPr>
          <w:ilvl w:val="0"/>
          <w:numId w:val="11"/>
        </w:numPr>
        <w:spacing w:after="0" w:line="240" w:lineRule="auto"/>
      </w:pPr>
      <w:r w:rsidRPr="00FE6125">
        <w:t xml:space="preserve">Rear bumper may NOT be any higher than 24" to the bottom of bumper from the ground.  </w:t>
      </w:r>
    </w:p>
    <w:p w:rsidR="00165C35" w:rsidRDefault="00F4455D" w:rsidP="00FE6125">
      <w:pPr>
        <w:pStyle w:val="ListParagraph"/>
        <w:numPr>
          <w:ilvl w:val="0"/>
          <w:numId w:val="11"/>
        </w:numPr>
        <w:spacing w:after="0" w:line="240" w:lineRule="auto"/>
        <w:rPr>
          <w:b/>
        </w:rPr>
      </w:pPr>
      <w:r w:rsidRPr="00FE6125">
        <w:t>Bumpers may be welded to body using no more than 2 pieces of  2”X</w:t>
      </w:r>
      <w:r w:rsidR="00CF2090" w:rsidRPr="00FE6125">
        <w:t xml:space="preserve"> </w:t>
      </w:r>
      <w:r w:rsidRPr="00FE6125">
        <w:t>3/16th” flat bar – they may be welded to fender or strapped from  hood or trunk. Chaining of bumpers is allowed using no more than 2 lengths of 3/8th” with 1 wr</w:t>
      </w:r>
      <w:r w:rsidR="00CF2090" w:rsidRPr="00FE6125">
        <w:t xml:space="preserve">ap around bumper by each length. </w:t>
      </w:r>
      <w:r w:rsidR="00CF2090" w:rsidRPr="00FE6125">
        <w:rPr>
          <w:b/>
        </w:rPr>
        <w:t>You</w:t>
      </w:r>
      <w:r w:rsidRPr="00FE6125">
        <w:rPr>
          <w:b/>
        </w:rPr>
        <w:t xml:space="preserve"> cannot use both methods of securing at the same time</w:t>
      </w:r>
    </w:p>
    <w:p w:rsidR="00FE6125" w:rsidRPr="00FE6125" w:rsidRDefault="00FE6125" w:rsidP="00FE6125">
      <w:pPr>
        <w:pStyle w:val="ListParagraph"/>
        <w:spacing w:after="0" w:line="240" w:lineRule="auto"/>
        <w:rPr>
          <w:b/>
        </w:rPr>
      </w:pPr>
    </w:p>
    <w:p w:rsidR="00165C35" w:rsidRPr="00FE6125" w:rsidRDefault="003D6961" w:rsidP="00FE6125">
      <w:pPr>
        <w:spacing w:after="0" w:line="240" w:lineRule="auto"/>
      </w:pPr>
      <w:r w:rsidRPr="00FE6125">
        <w:t>Doors</w:t>
      </w:r>
    </w:p>
    <w:p w:rsidR="00165C35" w:rsidRPr="00FE6125" w:rsidRDefault="00F4455D" w:rsidP="00FE6125">
      <w:pPr>
        <w:pStyle w:val="ListParagraph"/>
        <w:numPr>
          <w:ilvl w:val="0"/>
          <w:numId w:val="12"/>
        </w:numPr>
        <w:spacing w:after="0" w:line="240" w:lineRule="auto"/>
      </w:pPr>
      <w:r w:rsidRPr="00FE6125">
        <w:t>Driver</w:t>
      </w:r>
      <w:r w:rsidR="00CF2090" w:rsidRPr="00FE6125">
        <w:t>’s</w:t>
      </w:r>
      <w:r w:rsidRPr="00FE6125">
        <w:t xml:space="preserve"> door must be cemented 90% full. Door must be solid with NO air pockets </w:t>
      </w:r>
    </w:p>
    <w:p w:rsidR="00165C35" w:rsidRPr="00FE6125" w:rsidRDefault="00F4455D" w:rsidP="00FE6125">
      <w:pPr>
        <w:pStyle w:val="ListParagraph"/>
        <w:numPr>
          <w:ilvl w:val="0"/>
          <w:numId w:val="12"/>
        </w:numPr>
        <w:spacing w:after="0" w:line="240" w:lineRule="auto"/>
      </w:pPr>
      <w:r w:rsidRPr="00FE6125">
        <w:t xml:space="preserve">All doors must be welded, bolted or chained shut. Door welds may not Exceed 1/2 on either side of stock door seam. No more than ½” </w:t>
      </w:r>
      <w:r w:rsidR="00CF2090" w:rsidRPr="00FE6125">
        <w:t>rebar</w:t>
      </w:r>
      <w:r w:rsidRPr="00FE6125">
        <w:t xml:space="preserve"> or 1" x 1/8" flat bar  </w:t>
      </w:r>
    </w:p>
    <w:p w:rsidR="00165C35" w:rsidRPr="00FE6125" w:rsidRDefault="00F4455D" w:rsidP="00FE6125">
      <w:pPr>
        <w:pStyle w:val="ListParagraph"/>
        <w:numPr>
          <w:ilvl w:val="0"/>
          <w:numId w:val="12"/>
        </w:numPr>
        <w:spacing w:after="0" w:line="240" w:lineRule="auto"/>
      </w:pPr>
      <w:r w:rsidRPr="00FE6125">
        <w:t xml:space="preserve">6” Channel iron MAY be attached to driver’s side covering the whole of driver’s  door(s) extending 6” both front and back of door frame but may not go past wheel wells. Must not be </w:t>
      </w:r>
      <w:r w:rsidRPr="00FE6125">
        <w:lastRenderedPageBreak/>
        <w:t xml:space="preserve">any higher than 12” below the window frame Both ends must be beveled Passenger side is allowed  </w:t>
      </w:r>
    </w:p>
    <w:p w:rsidR="00165C35" w:rsidRPr="00FE6125" w:rsidRDefault="00F4455D" w:rsidP="00FE6125">
      <w:pPr>
        <w:pStyle w:val="ListParagraph"/>
        <w:numPr>
          <w:ilvl w:val="0"/>
          <w:numId w:val="12"/>
        </w:numPr>
        <w:spacing w:after="0" w:line="240" w:lineRule="auto"/>
      </w:pPr>
      <w:r w:rsidRPr="00FE6125">
        <w:t xml:space="preserve">Cars without side center posts (B pillar) MUST install channel </w:t>
      </w:r>
      <w:r w:rsidR="00CF2090" w:rsidRPr="00FE6125">
        <w:t>iron (</w:t>
      </w:r>
      <w:r w:rsidR="00640DE3" w:rsidRPr="00FE6125">
        <w:t xml:space="preserve">see previous) </w:t>
      </w:r>
      <w:r w:rsidRPr="00FE6125">
        <w:t xml:space="preserve">on passenger side, installation of a post using 3”X¼” or other suitable materials including </w:t>
      </w:r>
      <w:r w:rsidR="00640DE3" w:rsidRPr="00FE6125">
        <w:t>leaf springs</w:t>
      </w:r>
      <w:r w:rsidRPr="00FE6125">
        <w:t xml:space="preserve"> may be done. </w:t>
      </w:r>
      <w:r w:rsidR="00165C35" w:rsidRPr="00FE6125">
        <w:tab/>
      </w:r>
    </w:p>
    <w:p w:rsidR="00165C35" w:rsidRPr="00FE6125" w:rsidRDefault="00F4455D" w:rsidP="00FE6125">
      <w:pPr>
        <w:pStyle w:val="ListParagraph"/>
        <w:numPr>
          <w:ilvl w:val="0"/>
          <w:numId w:val="12"/>
        </w:numPr>
        <w:spacing w:after="0" w:line="240" w:lineRule="auto"/>
      </w:pPr>
      <w:r w:rsidRPr="00FE6125">
        <w:t xml:space="preserve">Channel iron must be bolted through all door panels and fenders using no less than 4 ½’ (one half inch) bolts with 6” backing plate </w:t>
      </w:r>
      <w:r w:rsidR="00165C35" w:rsidRPr="00FE6125">
        <w:tab/>
      </w:r>
    </w:p>
    <w:p w:rsidR="00165C35" w:rsidRDefault="00F4455D" w:rsidP="00FE6125">
      <w:pPr>
        <w:pStyle w:val="ListParagraph"/>
        <w:numPr>
          <w:ilvl w:val="0"/>
          <w:numId w:val="12"/>
        </w:numPr>
        <w:spacing w:after="0" w:line="240" w:lineRule="auto"/>
      </w:pPr>
      <w:r w:rsidRPr="00FE6125">
        <w:t xml:space="preserve">Channel can be no larger than 6”standard channel or no less than 4” standard. </w:t>
      </w:r>
    </w:p>
    <w:p w:rsidR="00FE6125" w:rsidRPr="00FE6125" w:rsidRDefault="00FE6125" w:rsidP="00FE6125">
      <w:pPr>
        <w:pStyle w:val="ListParagraph"/>
        <w:spacing w:after="0" w:line="240" w:lineRule="auto"/>
      </w:pPr>
    </w:p>
    <w:p w:rsidR="00165C35" w:rsidRPr="00FE6125" w:rsidRDefault="00F4455D" w:rsidP="00FE6125">
      <w:pPr>
        <w:spacing w:after="0" w:line="240" w:lineRule="auto"/>
      </w:pPr>
      <w:r w:rsidRPr="00FE6125">
        <w:t xml:space="preserve"> Roof  </w:t>
      </w:r>
      <w:r w:rsidR="00165C35" w:rsidRPr="00FE6125">
        <w:tab/>
      </w:r>
    </w:p>
    <w:p w:rsidR="00165C35" w:rsidRDefault="00F4455D" w:rsidP="00FE6125">
      <w:pPr>
        <w:pStyle w:val="ListParagraph"/>
        <w:numPr>
          <w:ilvl w:val="0"/>
          <w:numId w:val="13"/>
        </w:numPr>
        <w:spacing w:after="0" w:line="240" w:lineRule="auto"/>
      </w:pPr>
      <w:r w:rsidRPr="00FE6125">
        <w:t xml:space="preserve">The roof must have an adequate hole cut in it for the driver to enter </w:t>
      </w:r>
      <w:r w:rsidR="00CF2090" w:rsidRPr="00FE6125">
        <w:t>or escape</w:t>
      </w:r>
      <w:r w:rsidRPr="00FE6125">
        <w:t xml:space="preserve"> in a hurry. Minimum of 24”X24” </w:t>
      </w:r>
    </w:p>
    <w:p w:rsidR="00FE6125" w:rsidRPr="00FE6125" w:rsidRDefault="00FE6125" w:rsidP="00FE6125">
      <w:pPr>
        <w:pStyle w:val="ListParagraph"/>
        <w:spacing w:after="0" w:line="240" w:lineRule="auto"/>
      </w:pPr>
    </w:p>
    <w:p w:rsidR="00165C35" w:rsidRPr="00FE6125" w:rsidRDefault="00F4455D" w:rsidP="00FE6125">
      <w:pPr>
        <w:spacing w:after="0" w:line="240" w:lineRule="auto"/>
      </w:pPr>
      <w:r w:rsidRPr="00FE6125">
        <w:t xml:space="preserve">Trunk  </w:t>
      </w:r>
    </w:p>
    <w:p w:rsidR="00165C35" w:rsidRPr="00FE6125" w:rsidRDefault="00F4455D" w:rsidP="00FE6125">
      <w:pPr>
        <w:pStyle w:val="ListParagraph"/>
        <w:numPr>
          <w:ilvl w:val="0"/>
          <w:numId w:val="13"/>
        </w:numPr>
        <w:spacing w:after="0" w:line="240" w:lineRule="auto"/>
      </w:pPr>
      <w:r w:rsidRPr="00FE6125">
        <w:t xml:space="preserve">The trunk lid must remain in </w:t>
      </w:r>
      <w:r w:rsidR="00640DE3" w:rsidRPr="00FE6125">
        <w:t>its</w:t>
      </w:r>
      <w:r w:rsidRPr="00FE6125">
        <w:t xml:space="preserve"> stock location.  </w:t>
      </w:r>
    </w:p>
    <w:p w:rsidR="00165C35" w:rsidRPr="00FE6125" w:rsidRDefault="00F4455D" w:rsidP="00FE6125">
      <w:pPr>
        <w:pStyle w:val="ListParagraph"/>
        <w:numPr>
          <w:ilvl w:val="0"/>
          <w:numId w:val="13"/>
        </w:numPr>
        <w:spacing w:after="0" w:line="240" w:lineRule="auto"/>
      </w:pPr>
      <w:r w:rsidRPr="00FE6125">
        <w:t xml:space="preserve">The trunk lid must be welded. bolted or chained down  Welding = max 1" x 1/8" flat bar or 1/2 rebar on stock seams only  Bolting = no more than 12 1/2" bolts  Chaining = maximum 3/8" chain Only one method may be used  </w:t>
      </w:r>
    </w:p>
    <w:p w:rsidR="00165C35" w:rsidRPr="00FE6125" w:rsidRDefault="00F4455D" w:rsidP="00FE6125">
      <w:pPr>
        <w:pStyle w:val="ListParagraph"/>
        <w:numPr>
          <w:ilvl w:val="0"/>
          <w:numId w:val="13"/>
        </w:numPr>
        <w:spacing w:after="0" w:line="240" w:lineRule="auto"/>
      </w:pPr>
      <w:r w:rsidRPr="00FE6125">
        <w:t xml:space="preserve">A clear view of the inside of the trunk must be available to safety  inspectors  </w:t>
      </w:r>
    </w:p>
    <w:p w:rsidR="00165C35" w:rsidRPr="00FE6125" w:rsidRDefault="00F4455D" w:rsidP="00FE6125">
      <w:pPr>
        <w:pStyle w:val="ListParagraph"/>
        <w:numPr>
          <w:ilvl w:val="0"/>
          <w:numId w:val="13"/>
        </w:numPr>
        <w:spacing w:after="0" w:line="240" w:lineRule="auto"/>
      </w:pPr>
      <w:r w:rsidRPr="00FE6125">
        <w:t xml:space="preserve">The trunk must have 4 3/4" holes drilled in the lowest points of the floor to exit any water overflow. </w:t>
      </w:r>
    </w:p>
    <w:p w:rsidR="00711FAD" w:rsidRPr="00FE6125" w:rsidRDefault="00711FAD" w:rsidP="00FE6125">
      <w:pPr>
        <w:pStyle w:val="ListParagraph"/>
        <w:spacing w:after="0" w:line="240" w:lineRule="auto"/>
      </w:pPr>
    </w:p>
    <w:p w:rsidR="00165C35" w:rsidRPr="00FE6125" w:rsidRDefault="00F4455D" w:rsidP="00FE6125">
      <w:pPr>
        <w:spacing w:after="0" w:line="240" w:lineRule="auto"/>
      </w:pPr>
      <w:r w:rsidRPr="00FE6125">
        <w:t xml:space="preserve">Hood  </w:t>
      </w:r>
    </w:p>
    <w:p w:rsidR="00165C35" w:rsidRPr="00FE6125" w:rsidRDefault="00F4455D" w:rsidP="00FE6125">
      <w:pPr>
        <w:pStyle w:val="ListParagraph"/>
        <w:numPr>
          <w:ilvl w:val="0"/>
          <w:numId w:val="14"/>
        </w:numPr>
        <w:spacing w:after="0" w:line="240" w:lineRule="auto"/>
      </w:pPr>
      <w:r w:rsidRPr="00FE6125">
        <w:t xml:space="preserve">The hood must remain in </w:t>
      </w:r>
      <w:r w:rsidR="00640DE3" w:rsidRPr="00FE6125">
        <w:t>its</w:t>
      </w:r>
      <w:r w:rsidRPr="00FE6125">
        <w:t xml:space="preserve"> stock location  </w:t>
      </w:r>
    </w:p>
    <w:p w:rsidR="003D6961" w:rsidRPr="00FE6125" w:rsidRDefault="00F4455D" w:rsidP="00FE6125">
      <w:pPr>
        <w:pStyle w:val="ListParagraph"/>
        <w:numPr>
          <w:ilvl w:val="0"/>
          <w:numId w:val="14"/>
        </w:numPr>
        <w:spacing w:after="0" w:line="240" w:lineRule="auto"/>
      </w:pPr>
      <w:r w:rsidRPr="00FE6125">
        <w:t>The hood must be welded, bolted or chained down</w:t>
      </w:r>
      <w:r w:rsidR="003D6961" w:rsidRPr="00FE6125">
        <w:t xml:space="preserve"> </w:t>
      </w:r>
    </w:p>
    <w:p w:rsidR="0034468E" w:rsidRPr="00FE6125" w:rsidRDefault="00F4455D" w:rsidP="00FE6125">
      <w:pPr>
        <w:pStyle w:val="ListParagraph"/>
        <w:numPr>
          <w:ilvl w:val="0"/>
          <w:numId w:val="14"/>
        </w:numPr>
        <w:spacing w:after="0" w:line="240" w:lineRule="auto"/>
      </w:pPr>
      <w:r w:rsidRPr="00FE6125">
        <w:t xml:space="preserve">Welding = max 1" x 1/8" flat bar or 1/2 rebar on stock seams only  Bolting = no more than 12 1/2" bolts Chaining = maximum 3/8" chain Only one method may be used  Hood may have two separate lengths of chain but may not be wrapped  around the bumper more than one wrap each </w:t>
      </w:r>
    </w:p>
    <w:p w:rsidR="0034468E" w:rsidRPr="00FE6125" w:rsidRDefault="00F4455D" w:rsidP="00FE6125">
      <w:pPr>
        <w:pStyle w:val="ListParagraph"/>
        <w:numPr>
          <w:ilvl w:val="0"/>
          <w:numId w:val="14"/>
        </w:numPr>
        <w:spacing w:after="0" w:line="240" w:lineRule="auto"/>
      </w:pPr>
      <w:r w:rsidRPr="00FE6125">
        <w:t xml:space="preserve">A clear view of the inside of the engine compartment must be </w:t>
      </w:r>
      <w:r w:rsidR="00640DE3" w:rsidRPr="00FE6125">
        <w:t>available to</w:t>
      </w:r>
      <w:r w:rsidRPr="00FE6125">
        <w:t xml:space="preserve"> safety inspectors and a hole approximately 24” x 24” cut in the top </w:t>
      </w:r>
      <w:r w:rsidR="00640DE3" w:rsidRPr="00FE6125">
        <w:t>of the</w:t>
      </w:r>
      <w:r w:rsidRPr="00FE6125">
        <w:t xml:space="preserve"> hood in case of fire. Multiple smaller holes may be used min of 6” each </w:t>
      </w:r>
    </w:p>
    <w:p w:rsidR="0034468E" w:rsidRDefault="00F4455D" w:rsidP="00FE6125">
      <w:pPr>
        <w:pStyle w:val="ListParagraph"/>
        <w:numPr>
          <w:ilvl w:val="0"/>
          <w:numId w:val="14"/>
        </w:numPr>
        <w:spacing w:after="0" w:line="240" w:lineRule="auto"/>
      </w:pPr>
      <w:r w:rsidRPr="00FE6125">
        <w:t xml:space="preserve">Pinch bolts may be used for securing the front hood only. Max of 2.  Bolts may be no Larger than 1 inch diameter. </w:t>
      </w:r>
    </w:p>
    <w:p w:rsidR="00FE6125" w:rsidRPr="00FE6125" w:rsidRDefault="00FE6125" w:rsidP="00FE6125">
      <w:pPr>
        <w:pStyle w:val="ListParagraph"/>
        <w:spacing w:after="0" w:line="240" w:lineRule="auto"/>
      </w:pPr>
    </w:p>
    <w:p w:rsidR="0034468E" w:rsidRPr="00FE6125" w:rsidRDefault="00F4455D" w:rsidP="00FE6125">
      <w:pPr>
        <w:spacing w:after="0" w:line="240" w:lineRule="auto"/>
      </w:pPr>
      <w:r w:rsidRPr="00FE6125">
        <w:t xml:space="preserve">Engine Compartment  </w:t>
      </w:r>
    </w:p>
    <w:p w:rsidR="0034468E" w:rsidRPr="00FE6125" w:rsidRDefault="00F4455D" w:rsidP="00FE6125">
      <w:pPr>
        <w:pStyle w:val="ListParagraph"/>
        <w:numPr>
          <w:ilvl w:val="0"/>
          <w:numId w:val="15"/>
        </w:numPr>
        <w:spacing w:after="0" w:line="240" w:lineRule="auto"/>
      </w:pPr>
      <w:r w:rsidRPr="00FE6125">
        <w:t xml:space="preserve">All combustible, breakable and unneeded parts MUST be removed  </w:t>
      </w:r>
    </w:p>
    <w:p w:rsidR="0034468E" w:rsidRPr="00FE6125" w:rsidRDefault="00F4455D" w:rsidP="00FE6125">
      <w:pPr>
        <w:pStyle w:val="ListParagraph"/>
        <w:numPr>
          <w:ilvl w:val="0"/>
          <w:numId w:val="15"/>
        </w:numPr>
        <w:spacing w:after="0" w:line="240" w:lineRule="auto"/>
      </w:pPr>
      <w:r w:rsidRPr="00FE6125">
        <w:t xml:space="preserve">Any engines with excessive oil or fluid leaks should be cleaned to  avoid fires  </w:t>
      </w:r>
    </w:p>
    <w:p w:rsidR="0034468E" w:rsidRPr="00FE6125" w:rsidRDefault="00F4455D" w:rsidP="00FE6125">
      <w:pPr>
        <w:pStyle w:val="ListParagraph"/>
        <w:numPr>
          <w:ilvl w:val="0"/>
          <w:numId w:val="15"/>
        </w:numPr>
        <w:spacing w:after="0" w:line="240" w:lineRule="auto"/>
      </w:pPr>
      <w:r w:rsidRPr="00FE6125">
        <w:t xml:space="preserve">Exhausts may be left stock or modified to go through hood, both should  be secure  </w:t>
      </w:r>
    </w:p>
    <w:p w:rsidR="0034468E" w:rsidRPr="00FE6125" w:rsidRDefault="00F4455D" w:rsidP="00FE6125">
      <w:pPr>
        <w:pStyle w:val="ListParagraph"/>
        <w:numPr>
          <w:ilvl w:val="0"/>
          <w:numId w:val="15"/>
        </w:numPr>
        <w:spacing w:after="0" w:line="240" w:lineRule="auto"/>
      </w:pPr>
      <w:r w:rsidRPr="00FE6125">
        <w:t>All cars must run a</w:t>
      </w:r>
      <w:r w:rsidR="003D6961" w:rsidRPr="00FE6125">
        <w:t>n</w:t>
      </w:r>
      <w:r w:rsidRPr="00FE6125">
        <w:t xml:space="preserve"> air cleaner with a top.  </w:t>
      </w:r>
    </w:p>
    <w:p w:rsidR="0034468E" w:rsidRPr="00FE6125" w:rsidRDefault="00F4455D" w:rsidP="00FE6125">
      <w:pPr>
        <w:pStyle w:val="ListParagraph"/>
        <w:numPr>
          <w:ilvl w:val="0"/>
          <w:numId w:val="15"/>
        </w:numPr>
        <w:spacing w:after="0" w:line="240" w:lineRule="auto"/>
      </w:pPr>
      <w:r w:rsidRPr="00FE6125">
        <w:t xml:space="preserve">Stock cooling systems may be used with heater core removed  </w:t>
      </w:r>
    </w:p>
    <w:p w:rsidR="003D6961" w:rsidRPr="00FE6125" w:rsidRDefault="00F4455D" w:rsidP="00FE6125">
      <w:pPr>
        <w:pStyle w:val="ListParagraph"/>
        <w:numPr>
          <w:ilvl w:val="0"/>
          <w:numId w:val="15"/>
        </w:numPr>
        <w:spacing w:after="0" w:line="240" w:lineRule="auto"/>
      </w:pPr>
      <w:r w:rsidRPr="00FE6125">
        <w:t>Water tank cooling system may be used with water tank mounted  securely in the back seat area with a minimum of a ¾” overflow hose  running</w:t>
      </w:r>
      <w:r w:rsidR="003D6961" w:rsidRPr="00FE6125">
        <w:t xml:space="preserve"> into the back trunk area</w:t>
      </w:r>
    </w:p>
    <w:p w:rsidR="0034468E" w:rsidRPr="00FE6125" w:rsidRDefault="00F4455D" w:rsidP="00FE6125">
      <w:pPr>
        <w:pStyle w:val="ListParagraph"/>
        <w:numPr>
          <w:ilvl w:val="0"/>
          <w:numId w:val="15"/>
        </w:numPr>
        <w:spacing w:after="0" w:line="240" w:lineRule="auto"/>
      </w:pPr>
      <w:r w:rsidRPr="00FE6125">
        <w:t xml:space="preserve">Cooling tank must be made immobile.  </w:t>
      </w:r>
    </w:p>
    <w:p w:rsidR="0034468E" w:rsidRPr="00FE6125" w:rsidRDefault="00F4455D" w:rsidP="00FE6125">
      <w:pPr>
        <w:pStyle w:val="ListParagraph"/>
        <w:numPr>
          <w:ilvl w:val="0"/>
          <w:numId w:val="15"/>
        </w:numPr>
        <w:spacing w:after="0" w:line="240" w:lineRule="auto"/>
      </w:pPr>
      <w:r w:rsidRPr="00FE6125">
        <w:t xml:space="preserve">Transmission coolers are allowed but must be securely mounted. Ice boxes are acceptable.  </w:t>
      </w:r>
    </w:p>
    <w:p w:rsidR="0034468E" w:rsidRPr="00FE6125" w:rsidRDefault="00F4455D" w:rsidP="00FE6125">
      <w:pPr>
        <w:pStyle w:val="ListParagraph"/>
        <w:numPr>
          <w:ilvl w:val="0"/>
          <w:numId w:val="15"/>
        </w:numPr>
        <w:spacing w:after="0" w:line="240" w:lineRule="auto"/>
      </w:pPr>
      <w:r w:rsidRPr="00FE6125">
        <w:t xml:space="preserve">Battery (ies) must be installed in the </w:t>
      </w:r>
      <w:r w:rsidR="00640DE3" w:rsidRPr="00FE6125">
        <w:t>driver’s</w:t>
      </w:r>
      <w:r w:rsidRPr="00FE6125">
        <w:t xml:space="preserve"> compartment and fastened </w:t>
      </w:r>
      <w:r w:rsidR="00640DE3" w:rsidRPr="00FE6125">
        <w:t>s</w:t>
      </w:r>
      <w:r w:rsidRPr="00FE6125">
        <w:t xml:space="preserve">ecurely with NO movement. Battery must be covered  </w:t>
      </w:r>
    </w:p>
    <w:p w:rsidR="0034468E" w:rsidRPr="00FE6125" w:rsidRDefault="00F4455D" w:rsidP="00FE6125">
      <w:pPr>
        <w:pStyle w:val="ListParagraph"/>
        <w:numPr>
          <w:ilvl w:val="0"/>
          <w:numId w:val="15"/>
        </w:numPr>
        <w:spacing w:after="0" w:line="240" w:lineRule="auto"/>
      </w:pPr>
      <w:r w:rsidRPr="00FE6125">
        <w:t xml:space="preserve">Driver must be able to turn off engine from a seated position  </w:t>
      </w:r>
    </w:p>
    <w:p w:rsidR="0034468E" w:rsidRDefault="00F4455D" w:rsidP="00FE6125">
      <w:pPr>
        <w:pStyle w:val="ListParagraph"/>
        <w:numPr>
          <w:ilvl w:val="0"/>
          <w:numId w:val="15"/>
        </w:numPr>
        <w:spacing w:after="0" w:line="240" w:lineRule="auto"/>
      </w:pPr>
      <w:r w:rsidRPr="00FE6125">
        <w:lastRenderedPageBreak/>
        <w:t xml:space="preserve">Cooling system must be a </w:t>
      </w:r>
      <w:r w:rsidR="003D6961" w:rsidRPr="00FE6125">
        <w:t>non-pressurized</w:t>
      </w:r>
      <w:r w:rsidRPr="00FE6125">
        <w:t xml:space="preserve"> system and may ONLY run clean water with no additives. This means no </w:t>
      </w:r>
      <w:r w:rsidR="003D6961" w:rsidRPr="00FE6125">
        <w:t>antifreeze</w:t>
      </w:r>
      <w:r w:rsidRPr="00FE6125">
        <w:t xml:space="preserve"> </w:t>
      </w:r>
    </w:p>
    <w:p w:rsidR="00FE6125" w:rsidRPr="00FE6125" w:rsidRDefault="00FE6125" w:rsidP="00FE6125">
      <w:pPr>
        <w:spacing w:after="0" w:line="240" w:lineRule="auto"/>
      </w:pPr>
    </w:p>
    <w:p w:rsidR="0034468E" w:rsidRPr="00FE6125" w:rsidRDefault="00F4455D" w:rsidP="00FE6125">
      <w:pPr>
        <w:spacing w:after="0" w:line="240" w:lineRule="auto"/>
      </w:pPr>
      <w:r w:rsidRPr="00FE6125">
        <w:t xml:space="preserve">Body  </w:t>
      </w:r>
    </w:p>
    <w:p w:rsidR="0034468E" w:rsidRPr="00FE6125" w:rsidRDefault="00640DE3" w:rsidP="00FE6125">
      <w:pPr>
        <w:pStyle w:val="ListParagraph"/>
        <w:numPr>
          <w:ilvl w:val="0"/>
          <w:numId w:val="16"/>
        </w:numPr>
        <w:spacing w:after="0" w:line="240" w:lineRule="auto"/>
      </w:pPr>
      <w:r w:rsidRPr="00FE6125">
        <w:t>Y</w:t>
      </w:r>
      <w:r w:rsidR="00F4455D" w:rsidRPr="00FE6125">
        <w:t xml:space="preserve">ou may not add metal to the body in any way other than where stated above, though you may weld anywhere metal meets </w:t>
      </w:r>
      <w:r w:rsidR="003D6961" w:rsidRPr="00FE6125">
        <w:t>i.e.</w:t>
      </w:r>
      <w:r w:rsidR="00F4455D" w:rsidRPr="00FE6125">
        <w:t xml:space="preserve"> you may seam weld </w:t>
      </w:r>
      <w:r w:rsidR="003D6961" w:rsidRPr="00FE6125">
        <w:t>and renew factory weld.  See Hood regulations</w:t>
      </w:r>
      <w:r w:rsidR="00F4455D" w:rsidRPr="00FE6125">
        <w:t xml:space="preserve">  </w:t>
      </w:r>
    </w:p>
    <w:p w:rsidR="0034468E" w:rsidRPr="00FE6125" w:rsidRDefault="00F4455D" w:rsidP="00FE6125">
      <w:pPr>
        <w:pStyle w:val="ListParagraph"/>
        <w:numPr>
          <w:ilvl w:val="0"/>
          <w:numId w:val="16"/>
        </w:numPr>
        <w:spacing w:after="0" w:line="240" w:lineRule="auto"/>
      </w:pPr>
      <w:r w:rsidRPr="00FE6125">
        <w:t xml:space="preserve">You may pound in or cut out wheel wells.  </w:t>
      </w:r>
    </w:p>
    <w:p w:rsidR="0034468E" w:rsidRPr="00FE6125" w:rsidRDefault="003D6961" w:rsidP="00FE6125">
      <w:pPr>
        <w:pStyle w:val="ListParagraph"/>
        <w:numPr>
          <w:ilvl w:val="0"/>
          <w:numId w:val="16"/>
        </w:numPr>
        <w:spacing w:after="0" w:line="240" w:lineRule="auto"/>
      </w:pPr>
      <w:r w:rsidRPr="00FE6125">
        <w:t>R</w:t>
      </w:r>
      <w:r w:rsidR="00F4455D" w:rsidRPr="00FE6125">
        <w:t xml:space="preserve">einforcing in ANY way other than stated above will constitute immediate disqualification from the event and any prizes or prize money will be forfeited. </w:t>
      </w:r>
    </w:p>
    <w:p w:rsidR="0034468E" w:rsidRPr="00FE6125" w:rsidRDefault="00F4455D" w:rsidP="00FE6125">
      <w:pPr>
        <w:pStyle w:val="ListParagraph"/>
        <w:numPr>
          <w:ilvl w:val="0"/>
          <w:numId w:val="16"/>
        </w:numPr>
        <w:spacing w:after="0" w:line="240" w:lineRule="auto"/>
      </w:pPr>
      <w:r w:rsidRPr="00FE6125">
        <w:t>Any hitches or aftermarket add</w:t>
      </w:r>
      <w:r w:rsidR="003D6961" w:rsidRPr="00FE6125">
        <w:t>-</w:t>
      </w:r>
      <w:r w:rsidRPr="00FE6125">
        <w:t xml:space="preserve">ons must be removed.  </w:t>
      </w:r>
    </w:p>
    <w:p w:rsidR="00945010" w:rsidRPr="00FE6125" w:rsidRDefault="003D6961" w:rsidP="00FE6125">
      <w:pPr>
        <w:pStyle w:val="ListParagraph"/>
        <w:numPr>
          <w:ilvl w:val="0"/>
          <w:numId w:val="16"/>
        </w:numPr>
        <w:spacing w:after="0" w:line="240" w:lineRule="auto"/>
      </w:pPr>
      <w:r w:rsidRPr="00FE6125">
        <w:t>M</w:t>
      </w:r>
      <w:r w:rsidR="00F4455D" w:rsidRPr="00FE6125">
        <w:t>inor "Pre Bending" will be allowed as long as it is not deemed unsafe.  Interior Supports  2 1/8th inch thick plates (one for the roof, one for the floor) will be bolted using 4(four) 3/8th” inch bolts with the nut side up so that the inspectors can see them.  A three inch steel post or large diameter drill rod will then be welded to the plates.</w:t>
      </w:r>
    </w:p>
    <w:sectPr w:rsidR="00945010" w:rsidRPr="00FE612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D05" w:rsidRDefault="00FF6D05" w:rsidP="00FE6125">
      <w:pPr>
        <w:spacing w:after="0" w:line="240" w:lineRule="auto"/>
      </w:pPr>
      <w:r>
        <w:separator/>
      </w:r>
    </w:p>
  </w:endnote>
  <w:endnote w:type="continuationSeparator" w:id="0">
    <w:p w:rsidR="00FF6D05" w:rsidRDefault="00FF6D05" w:rsidP="00FE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D05" w:rsidRDefault="00FF6D05" w:rsidP="00FE6125">
      <w:pPr>
        <w:spacing w:after="0" w:line="240" w:lineRule="auto"/>
      </w:pPr>
      <w:r>
        <w:separator/>
      </w:r>
    </w:p>
  </w:footnote>
  <w:footnote w:type="continuationSeparator" w:id="0">
    <w:p w:rsidR="00FF6D05" w:rsidRDefault="00FF6D05" w:rsidP="00FE6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25" w:rsidRDefault="00FE6125" w:rsidP="00FE6125">
    <w:pPr>
      <w:pStyle w:val="Header"/>
      <w:jc w:val="right"/>
    </w:pPr>
    <w:r w:rsidRPr="00FE6125">
      <w:t>Revision Date: May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3F4"/>
    <w:multiLevelType w:val="hybridMultilevel"/>
    <w:tmpl w:val="AD44A65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33508B"/>
    <w:multiLevelType w:val="hybridMultilevel"/>
    <w:tmpl w:val="34C4D31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B3029C"/>
    <w:multiLevelType w:val="hybridMultilevel"/>
    <w:tmpl w:val="B4D0454C"/>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15:restartNumberingAfterBreak="0">
    <w:nsid w:val="1FCE4B96"/>
    <w:multiLevelType w:val="hybridMultilevel"/>
    <w:tmpl w:val="CF022014"/>
    <w:lvl w:ilvl="0" w:tplc="F0C0AF1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4579D7"/>
    <w:multiLevelType w:val="hybridMultilevel"/>
    <w:tmpl w:val="DDBAC93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7B3159"/>
    <w:multiLevelType w:val="hybridMultilevel"/>
    <w:tmpl w:val="D6AC361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66326B8"/>
    <w:multiLevelType w:val="hybridMultilevel"/>
    <w:tmpl w:val="5B1A83D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BDF1606"/>
    <w:multiLevelType w:val="hybridMultilevel"/>
    <w:tmpl w:val="36C0F1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C3E6105"/>
    <w:multiLevelType w:val="hybridMultilevel"/>
    <w:tmpl w:val="CB982BA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D8213B"/>
    <w:multiLevelType w:val="hybridMultilevel"/>
    <w:tmpl w:val="19D6A5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E56E4E"/>
    <w:multiLevelType w:val="hybridMultilevel"/>
    <w:tmpl w:val="B582E07A"/>
    <w:lvl w:ilvl="0" w:tplc="3BD49B1A">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4A2A71FC"/>
    <w:multiLevelType w:val="hybridMultilevel"/>
    <w:tmpl w:val="1C30E374"/>
    <w:lvl w:ilvl="0" w:tplc="10090011">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2" w15:restartNumberingAfterBreak="0">
    <w:nsid w:val="5A8F5AE1"/>
    <w:multiLevelType w:val="hybridMultilevel"/>
    <w:tmpl w:val="6F381BC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3115C2E"/>
    <w:multiLevelType w:val="hybridMultilevel"/>
    <w:tmpl w:val="481A5A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4" w15:restartNumberingAfterBreak="0">
    <w:nsid w:val="65610D45"/>
    <w:multiLevelType w:val="hybridMultilevel"/>
    <w:tmpl w:val="42983A2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6FF0A6D"/>
    <w:multiLevelType w:val="hybridMultilevel"/>
    <w:tmpl w:val="6BBEDDC6"/>
    <w:lvl w:ilvl="0" w:tplc="3BD49B1A">
      <w:start w:val="1"/>
      <w:numFmt w:val="upperLetter"/>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35C5D43"/>
    <w:multiLevelType w:val="hybridMultilevel"/>
    <w:tmpl w:val="392EF608"/>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8A76D34"/>
    <w:multiLevelType w:val="hybridMultilevel"/>
    <w:tmpl w:val="4D5045B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9307481"/>
    <w:multiLevelType w:val="hybridMultilevel"/>
    <w:tmpl w:val="71B0CF6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9DB0DD8"/>
    <w:multiLevelType w:val="hybridMultilevel"/>
    <w:tmpl w:val="ABF4603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0"/>
  </w:num>
  <w:num w:numId="3">
    <w:abstractNumId w:val="15"/>
  </w:num>
  <w:num w:numId="4">
    <w:abstractNumId w:val="13"/>
  </w:num>
  <w:num w:numId="5">
    <w:abstractNumId w:val="14"/>
  </w:num>
  <w:num w:numId="6">
    <w:abstractNumId w:val="18"/>
  </w:num>
  <w:num w:numId="7">
    <w:abstractNumId w:val="16"/>
  </w:num>
  <w:num w:numId="8">
    <w:abstractNumId w:val="19"/>
  </w:num>
  <w:num w:numId="9">
    <w:abstractNumId w:val="5"/>
  </w:num>
  <w:num w:numId="10">
    <w:abstractNumId w:val="17"/>
  </w:num>
  <w:num w:numId="11">
    <w:abstractNumId w:val="3"/>
  </w:num>
  <w:num w:numId="12">
    <w:abstractNumId w:val="1"/>
  </w:num>
  <w:num w:numId="13">
    <w:abstractNumId w:val="8"/>
  </w:num>
  <w:num w:numId="14">
    <w:abstractNumId w:val="4"/>
  </w:num>
  <w:num w:numId="15">
    <w:abstractNumId w:val="6"/>
  </w:num>
  <w:num w:numId="16">
    <w:abstractNumId w:val="0"/>
  </w:num>
  <w:num w:numId="17">
    <w:abstractNumId w:val="11"/>
  </w:num>
  <w:num w:numId="18">
    <w:abstractNumId w:val="12"/>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5D"/>
    <w:rsid w:val="000112DE"/>
    <w:rsid w:val="00165C35"/>
    <w:rsid w:val="0034468E"/>
    <w:rsid w:val="003D6961"/>
    <w:rsid w:val="00497AF2"/>
    <w:rsid w:val="00640DE3"/>
    <w:rsid w:val="00711FAD"/>
    <w:rsid w:val="007F4F42"/>
    <w:rsid w:val="00945010"/>
    <w:rsid w:val="00A07252"/>
    <w:rsid w:val="00B320BB"/>
    <w:rsid w:val="00C02013"/>
    <w:rsid w:val="00CF2090"/>
    <w:rsid w:val="00F4455D"/>
    <w:rsid w:val="00FE6125"/>
    <w:rsid w:val="00FF6D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352A3-C102-4FE5-B958-3AD32746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61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4455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CA"/>
    </w:rPr>
  </w:style>
  <w:style w:type="paragraph" w:styleId="ListParagraph">
    <w:name w:val="List Paragraph"/>
    <w:basedOn w:val="Normal"/>
    <w:uiPriority w:val="34"/>
    <w:qFormat/>
    <w:rsid w:val="00165C35"/>
    <w:pPr>
      <w:ind w:left="720"/>
      <w:contextualSpacing/>
    </w:pPr>
  </w:style>
  <w:style w:type="paragraph" w:styleId="Header">
    <w:name w:val="header"/>
    <w:basedOn w:val="Normal"/>
    <w:link w:val="HeaderChar"/>
    <w:uiPriority w:val="99"/>
    <w:unhideWhenUsed/>
    <w:rsid w:val="00FE6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125"/>
  </w:style>
  <w:style w:type="paragraph" w:styleId="Footer">
    <w:name w:val="footer"/>
    <w:basedOn w:val="Normal"/>
    <w:link w:val="FooterChar"/>
    <w:uiPriority w:val="99"/>
    <w:unhideWhenUsed/>
    <w:rsid w:val="00FE6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125"/>
  </w:style>
  <w:style w:type="character" w:customStyle="1" w:styleId="Heading1Char">
    <w:name w:val="Heading 1 Char"/>
    <w:basedOn w:val="DefaultParagraphFont"/>
    <w:link w:val="Heading1"/>
    <w:uiPriority w:val="9"/>
    <w:rsid w:val="00FE612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Huckleberry Mines Ltd.</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O'Sullivan</dc:creator>
  <cp:keywords/>
  <dc:description/>
  <cp:lastModifiedBy>Lisa O'Sullivan</cp:lastModifiedBy>
  <cp:revision>5</cp:revision>
  <dcterms:created xsi:type="dcterms:W3CDTF">2016-05-12T04:53:00Z</dcterms:created>
  <dcterms:modified xsi:type="dcterms:W3CDTF">2016-05-13T17:31:00Z</dcterms:modified>
</cp:coreProperties>
</file>